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6368A5">
        <w:rPr>
          <w:b/>
          <w:u w:val="single"/>
        </w:rPr>
        <w:t>FA14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6368A5">
        <w:rPr>
          <w:b/>
          <w:u w:val="single"/>
        </w:rPr>
        <w:t>FA14</w:t>
      </w:r>
      <w:r w:rsidR="00495EEF">
        <w:rPr>
          <w:u w:val="single"/>
        </w:rPr>
        <w:t xml:space="preserve">. </w:t>
      </w:r>
      <w:bookmarkStart w:id="1" w:name="_Hlk6309986"/>
      <w:r w:rsidR="009418FA">
        <w:rPr>
          <w:u w:val="single"/>
        </w:rPr>
        <w:t>Frånlufts</w:t>
      </w:r>
      <w:r w:rsidR="009C2D06">
        <w:rPr>
          <w:u w:val="single"/>
        </w:rPr>
        <w:t xml:space="preserve">aggregat </w:t>
      </w:r>
      <w:bookmarkEnd w:id="1"/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9418FA" w:rsidP="009C2D06">
            <w:r>
              <w:t>Frånluft</w:t>
            </w:r>
            <w:r w:rsidR="009C2D06">
              <w:t>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9C2D06">
            <w:r>
              <w:t xml:space="preserve">Funktioner </w:t>
            </w:r>
            <w:r w:rsidR="009418FA">
              <w:t>frånluft</w:t>
            </w:r>
            <w:r w:rsidR="009C2D06">
              <w:t>saggregat</w:t>
            </w:r>
            <w:r w:rsidR="00BC0580">
              <w:t xml:space="preserve">.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9C2D06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6368A5" w:rsidP="009C2D06">
            <w:r>
              <w:t>FA14</w:t>
            </w:r>
            <w:r w:rsidR="00B71367">
              <w:t>-</w:t>
            </w:r>
            <w:r w:rsidR="005B4007">
              <w:t>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6368A5" w:rsidP="009C2D06">
            <w:r>
              <w:t>FA14</w:t>
            </w:r>
            <w:r w:rsidR="00B71367">
              <w:t>-</w:t>
            </w:r>
            <w:r w:rsidR="005B4007">
              <w:t>G</w:t>
            </w:r>
            <w:r>
              <w:t>P11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6368A5" w:rsidTr="00B71367">
        <w:tc>
          <w:tcPr>
            <w:tcW w:w="1135" w:type="dxa"/>
          </w:tcPr>
          <w:p w:rsidR="006368A5" w:rsidRPr="0025566D" w:rsidRDefault="006368A5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6368A5" w:rsidRDefault="006368A5" w:rsidP="009C2D06">
            <w:r>
              <w:t>FA14-GF11/ST41</w:t>
            </w:r>
          </w:p>
        </w:tc>
        <w:tc>
          <w:tcPr>
            <w:tcW w:w="1537" w:type="dxa"/>
          </w:tcPr>
          <w:p w:rsidR="006368A5" w:rsidRDefault="006368A5" w:rsidP="00B71367"/>
        </w:tc>
        <w:tc>
          <w:tcPr>
            <w:tcW w:w="7342" w:type="dxa"/>
          </w:tcPr>
          <w:p w:rsidR="006368A5" w:rsidRDefault="006368A5" w:rsidP="00B71367"/>
        </w:tc>
      </w:tr>
      <w:tr w:rsidR="00D6013D" w:rsidTr="00B71367">
        <w:tc>
          <w:tcPr>
            <w:tcW w:w="1135" w:type="dxa"/>
          </w:tcPr>
          <w:p w:rsidR="00D6013D" w:rsidRPr="0025566D" w:rsidRDefault="00D6013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D6013D" w:rsidRDefault="006368A5" w:rsidP="009C2D06">
            <w:r>
              <w:t>FA14</w:t>
            </w:r>
            <w:r w:rsidR="00D6013D">
              <w:t>-</w:t>
            </w:r>
            <w:r>
              <w:t>GF41</w:t>
            </w:r>
          </w:p>
        </w:tc>
        <w:tc>
          <w:tcPr>
            <w:tcW w:w="1537" w:type="dxa"/>
          </w:tcPr>
          <w:p w:rsidR="00D6013D" w:rsidRDefault="00D6013D" w:rsidP="00B71367"/>
        </w:tc>
        <w:tc>
          <w:tcPr>
            <w:tcW w:w="7342" w:type="dxa"/>
          </w:tcPr>
          <w:p w:rsidR="00D6013D" w:rsidRDefault="00D6013D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6368A5" w:rsidP="009C2D06">
            <w:r>
              <w:t>FA14</w:t>
            </w:r>
            <w:r w:rsidR="005B4007">
              <w:t>-</w:t>
            </w:r>
            <w:r>
              <w:t>GF42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</w:tbl>
    <w:p w:rsidR="0025566D" w:rsidRDefault="0025566D"/>
    <w:p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49"/>
        <w:gridCol w:w="1537"/>
        <w:gridCol w:w="7174"/>
      </w:tblGrid>
      <w:tr w:rsidR="0025566D" w:rsidTr="00A06C66">
        <w:tc>
          <w:tcPr>
            <w:tcW w:w="1135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6368A5">
              <w:rPr>
                <w:b/>
                <w:sz w:val="20"/>
                <w:szCs w:val="20"/>
              </w:rPr>
              <w:t>FA14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:rsidTr="00B71367">
        <w:tc>
          <w:tcPr>
            <w:tcW w:w="1135" w:type="dxa"/>
          </w:tcPr>
          <w:p w:rsidR="0025566D" w:rsidRDefault="0025566D" w:rsidP="0025566D"/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6368A5">
              <w:rPr>
                <w:b/>
              </w:rPr>
              <w:t>FA14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5002A1" w:rsidRDefault="0025566D" w:rsidP="0025566D">
            <w:pPr>
              <w:rPr>
                <w:b/>
                <w:i/>
              </w:rPr>
            </w:pPr>
            <w:r w:rsidRPr="005002A1">
              <w:rPr>
                <w:b/>
                <w:i/>
              </w:rPr>
              <w:t>Start/stopp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D6013D" w:rsidTr="00B71367">
        <w:tc>
          <w:tcPr>
            <w:tcW w:w="1135" w:type="dxa"/>
          </w:tcPr>
          <w:p w:rsidR="00D6013D" w:rsidRPr="006368A5" w:rsidRDefault="00D6013D" w:rsidP="006368A5">
            <w:pPr>
              <w:ind w:left="360"/>
            </w:pPr>
          </w:p>
        </w:tc>
        <w:tc>
          <w:tcPr>
            <w:tcW w:w="4206" w:type="dxa"/>
          </w:tcPr>
          <w:p w:rsidR="00D6013D" w:rsidRPr="001357DD" w:rsidRDefault="005002A1" w:rsidP="005002A1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1357DD">
              <w:rPr>
                <w:rFonts w:ascii="Calibri" w:eastAsia="MS Mincho" w:hAnsi="Calibri" w:cs="Arial"/>
                <w:sz w:val="20"/>
                <w:szCs w:val="20"/>
              </w:rPr>
              <w:t>FF1 är i kontinuerlig drift.</w:t>
            </w:r>
          </w:p>
        </w:tc>
        <w:tc>
          <w:tcPr>
            <w:tcW w:w="1537" w:type="dxa"/>
          </w:tcPr>
          <w:p w:rsidR="00D6013D" w:rsidRDefault="00D6013D" w:rsidP="0025566D"/>
        </w:tc>
        <w:tc>
          <w:tcPr>
            <w:tcW w:w="7342" w:type="dxa"/>
          </w:tcPr>
          <w:p w:rsidR="00D6013D" w:rsidRDefault="00D6013D" w:rsidP="0025566D"/>
        </w:tc>
      </w:tr>
      <w:tr w:rsidR="00D6013D" w:rsidTr="00B71367">
        <w:tc>
          <w:tcPr>
            <w:tcW w:w="1135" w:type="dxa"/>
          </w:tcPr>
          <w:p w:rsidR="00D6013D" w:rsidRPr="00935D56" w:rsidRDefault="00D6013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D6013D" w:rsidRPr="006368A5" w:rsidRDefault="006368A5" w:rsidP="0025566D">
            <w:pPr>
              <w:rPr>
                <w:b/>
              </w:rPr>
            </w:pPr>
            <w:r w:rsidRPr="006368A5">
              <w:rPr>
                <w:b/>
              </w:rPr>
              <w:t>Reglering FA14</w:t>
            </w:r>
          </w:p>
        </w:tc>
        <w:tc>
          <w:tcPr>
            <w:tcW w:w="1537" w:type="dxa"/>
          </w:tcPr>
          <w:p w:rsidR="00D6013D" w:rsidRDefault="00D6013D" w:rsidP="0025566D"/>
        </w:tc>
        <w:tc>
          <w:tcPr>
            <w:tcW w:w="7342" w:type="dxa"/>
          </w:tcPr>
          <w:p w:rsidR="00D6013D" w:rsidRDefault="00D6013D" w:rsidP="0025566D"/>
        </w:tc>
      </w:tr>
      <w:tr w:rsidR="006368A5" w:rsidTr="00B71367">
        <w:tc>
          <w:tcPr>
            <w:tcW w:w="1135" w:type="dxa"/>
          </w:tcPr>
          <w:p w:rsidR="006368A5" w:rsidRPr="00935D56" w:rsidRDefault="006368A5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368A5" w:rsidRPr="005002A1" w:rsidRDefault="006368A5" w:rsidP="0025566D">
            <w:pPr>
              <w:rPr>
                <w:b/>
                <w:i/>
              </w:rPr>
            </w:pPr>
            <w:r w:rsidRPr="005002A1">
              <w:rPr>
                <w:b/>
                <w:i/>
              </w:rPr>
              <w:t>Dragskåpsreglering</w:t>
            </w:r>
          </w:p>
        </w:tc>
        <w:tc>
          <w:tcPr>
            <w:tcW w:w="1537" w:type="dxa"/>
          </w:tcPr>
          <w:p w:rsidR="006368A5" w:rsidRDefault="006368A5" w:rsidP="0025566D"/>
        </w:tc>
        <w:tc>
          <w:tcPr>
            <w:tcW w:w="7342" w:type="dxa"/>
          </w:tcPr>
          <w:p w:rsidR="006368A5" w:rsidRDefault="006368A5" w:rsidP="0025566D"/>
        </w:tc>
      </w:tr>
      <w:tr w:rsidR="005002A1" w:rsidTr="00B71367">
        <w:tc>
          <w:tcPr>
            <w:tcW w:w="1135" w:type="dxa"/>
          </w:tcPr>
          <w:p w:rsidR="005002A1" w:rsidRPr="00935D56" w:rsidRDefault="005002A1" w:rsidP="005002A1">
            <w:pPr>
              <w:pStyle w:val="Liststycke"/>
            </w:pPr>
          </w:p>
        </w:tc>
        <w:tc>
          <w:tcPr>
            <w:tcW w:w="4206" w:type="dxa"/>
          </w:tcPr>
          <w:p w:rsidR="005002A1" w:rsidRPr="001956CD" w:rsidRDefault="005002A1" w:rsidP="004C6DF5">
            <w:pPr>
              <w:tabs>
                <w:tab w:val="left" w:pos="426"/>
                <w:tab w:val="left" w:pos="1560"/>
                <w:tab w:val="left" w:pos="1843"/>
                <w:tab w:val="left" w:pos="6237"/>
                <w:tab w:val="left" w:pos="7088"/>
              </w:tabs>
              <w:rPr>
                <w:rFonts w:ascii="Calibri" w:eastAsia="MS Mincho" w:hAnsi="Calibri" w:cs="Arial"/>
                <w:sz w:val="20"/>
                <w:szCs w:val="20"/>
              </w:rPr>
            </w:pPr>
            <w:r w:rsidRPr="001956CD">
              <w:rPr>
                <w:rFonts w:ascii="Calibri" w:eastAsia="MS Mincho" w:hAnsi="Calibri" w:cs="Arial"/>
                <w:sz w:val="20"/>
                <w:szCs w:val="20"/>
              </w:rPr>
              <w:t>Lufthastigheten i lucköppning i dragskåp mäts av reglercentral för dragskåp via mätsond placerad i dragskåp och konstansthålls med spjällsdon. Reglerparametrar ställs in i reglercentral för dragskåp.</w:t>
            </w:r>
          </w:p>
        </w:tc>
        <w:tc>
          <w:tcPr>
            <w:tcW w:w="1537" w:type="dxa"/>
          </w:tcPr>
          <w:p w:rsidR="005002A1" w:rsidRDefault="005002A1" w:rsidP="0025566D"/>
        </w:tc>
        <w:tc>
          <w:tcPr>
            <w:tcW w:w="7342" w:type="dxa"/>
          </w:tcPr>
          <w:p w:rsidR="005002A1" w:rsidRDefault="005002A1" w:rsidP="0025566D"/>
        </w:tc>
      </w:tr>
      <w:tr w:rsidR="006368A5" w:rsidTr="00B71367">
        <w:tc>
          <w:tcPr>
            <w:tcW w:w="1135" w:type="dxa"/>
          </w:tcPr>
          <w:p w:rsidR="006368A5" w:rsidRPr="00935D56" w:rsidRDefault="006368A5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368A5" w:rsidRPr="005002A1" w:rsidRDefault="006368A5" w:rsidP="0025566D">
            <w:pPr>
              <w:rPr>
                <w:b/>
                <w:i/>
              </w:rPr>
            </w:pPr>
            <w:r w:rsidRPr="005002A1">
              <w:rPr>
                <w:b/>
                <w:i/>
              </w:rPr>
              <w:t>Balansering allmän ventilation</w:t>
            </w:r>
          </w:p>
        </w:tc>
        <w:tc>
          <w:tcPr>
            <w:tcW w:w="1537" w:type="dxa"/>
          </w:tcPr>
          <w:p w:rsidR="006368A5" w:rsidRDefault="006368A5" w:rsidP="0025566D"/>
        </w:tc>
        <w:tc>
          <w:tcPr>
            <w:tcW w:w="7342" w:type="dxa"/>
          </w:tcPr>
          <w:p w:rsidR="006368A5" w:rsidRDefault="006368A5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:rsidR="005002A1" w:rsidRPr="001956CD" w:rsidRDefault="005002A1" w:rsidP="005002A1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1956CD">
              <w:rPr>
                <w:rFonts w:ascii="Calibri" w:eastAsia="MS Mincho" w:hAnsi="Calibri" w:cs="Arial"/>
                <w:sz w:val="20"/>
                <w:szCs w:val="20"/>
              </w:rPr>
              <w:t>ST41 regleras via GF11 vars börvärde är skillnaden mellan GF41 och GF42</w:t>
            </w:r>
          </w:p>
          <w:p w:rsidR="0025566D" w:rsidRPr="005002A1" w:rsidRDefault="005002A1" w:rsidP="005002A1">
            <w:pPr>
              <w:tabs>
                <w:tab w:val="left" w:pos="426"/>
                <w:tab w:val="left" w:pos="1560"/>
                <w:tab w:val="left" w:pos="1843"/>
                <w:tab w:val="left" w:pos="6237"/>
                <w:tab w:val="left" w:pos="7088"/>
              </w:tabs>
              <w:rPr>
                <w:rFonts w:asciiTheme="minorHAnsi" w:eastAsia="MS Mincho" w:hAnsiTheme="minorHAnsi" w:cstheme="minorHAnsi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S Mincho" w:hAnsi="Cambria Math" w:cstheme="minorHAnsi"/>
                    <w:sz w:val="20"/>
                    <w:szCs w:val="20"/>
                  </w:rPr>
                  <m:t>GF11_BB=GF41-GF42</m:t>
                </m:r>
              </m:oMath>
            </m:oMathPara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6368A5">
              <w:rPr>
                <w:b/>
              </w:rPr>
              <w:t>FA14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5002A1" w:rsidRDefault="005B4007" w:rsidP="0025566D">
            <w:pPr>
              <w:rPr>
                <w:b/>
                <w:i/>
              </w:rPr>
            </w:pPr>
            <w:r w:rsidRPr="005002A1">
              <w:rPr>
                <w:b/>
                <w:i/>
              </w:rPr>
              <w:t>Driftindikering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5002A1" w:rsidTr="00B71367">
        <w:tc>
          <w:tcPr>
            <w:tcW w:w="1135" w:type="dxa"/>
          </w:tcPr>
          <w:p w:rsidR="005002A1" w:rsidRPr="00935D56" w:rsidRDefault="005002A1" w:rsidP="005002A1">
            <w:pPr>
              <w:pStyle w:val="Liststycke"/>
            </w:pPr>
          </w:p>
        </w:tc>
        <w:tc>
          <w:tcPr>
            <w:tcW w:w="4206" w:type="dxa"/>
          </w:tcPr>
          <w:p w:rsidR="005002A1" w:rsidRPr="001956CD" w:rsidRDefault="005002A1" w:rsidP="0025566D">
            <w:pPr>
              <w:rPr>
                <w:sz w:val="20"/>
                <w:szCs w:val="20"/>
              </w:rPr>
            </w:pPr>
            <w:bookmarkStart w:id="2" w:name="_Hlk23409286"/>
            <w:r w:rsidRPr="001956CD">
              <w:rPr>
                <w:rFonts w:ascii="Calibri" w:eastAsia="MS Mincho" w:hAnsi="Calibri"/>
                <w:sz w:val="20"/>
                <w:szCs w:val="20"/>
              </w:rPr>
              <w:t>Drift av frånluftsfläkt FF1 indikeras via tryckgivare GP11. Vid utebliven indikering avges larm</w:t>
            </w:r>
            <w:bookmarkEnd w:id="2"/>
            <w:r w:rsidRPr="001956CD">
              <w:rPr>
                <w:rFonts w:ascii="Calibri" w:eastAsia="MS Mincho" w:hAnsi="Calibri"/>
                <w:sz w:val="20"/>
                <w:szCs w:val="20"/>
              </w:rPr>
              <w:t>.</w:t>
            </w:r>
          </w:p>
        </w:tc>
        <w:tc>
          <w:tcPr>
            <w:tcW w:w="1537" w:type="dxa"/>
          </w:tcPr>
          <w:p w:rsidR="005002A1" w:rsidRDefault="005002A1" w:rsidP="0025566D"/>
        </w:tc>
        <w:tc>
          <w:tcPr>
            <w:tcW w:w="7342" w:type="dxa"/>
          </w:tcPr>
          <w:p w:rsidR="005002A1" w:rsidRDefault="005002A1" w:rsidP="0025566D"/>
        </w:tc>
      </w:tr>
      <w:tr w:rsidR="006368A5" w:rsidTr="00B71367">
        <w:tc>
          <w:tcPr>
            <w:tcW w:w="1135" w:type="dxa"/>
          </w:tcPr>
          <w:p w:rsidR="006368A5" w:rsidRPr="00935D56" w:rsidRDefault="006368A5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368A5" w:rsidRPr="005002A1" w:rsidRDefault="006368A5" w:rsidP="0025566D">
            <w:pPr>
              <w:rPr>
                <w:b/>
                <w:i/>
              </w:rPr>
            </w:pPr>
            <w:r w:rsidRPr="005002A1">
              <w:rPr>
                <w:b/>
                <w:i/>
              </w:rPr>
              <w:t>Dragskåp</w:t>
            </w:r>
          </w:p>
        </w:tc>
        <w:tc>
          <w:tcPr>
            <w:tcW w:w="1537" w:type="dxa"/>
          </w:tcPr>
          <w:p w:rsidR="006368A5" w:rsidRDefault="006368A5" w:rsidP="0025566D"/>
        </w:tc>
        <w:tc>
          <w:tcPr>
            <w:tcW w:w="7342" w:type="dxa"/>
          </w:tcPr>
          <w:p w:rsidR="006368A5" w:rsidRDefault="006368A5" w:rsidP="0025566D"/>
        </w:tc>
      </w:tr>
      <w:tr w:rsidR="005002A1" w:rsidTr="00B71367">
        <w:tc>
          <w:tcPr>
            <w:tcW w:w="1135" w:type="dxa"/>
          </w:tcPr>
          <w:p w:rsidR="005002A1" w:rsidRPr="00935D56" w:rsidRDefault="005002A1" w:rsidP="005002A1">
            <w:pPr>
              <w:pStyle w:val="Liststycke"/>
            </w:pPr>
          </w:p>
        </w:tc>
        <w:tc>
          <w:tcPr>
            <w:tcW w:w="4206" w:type="dxa"/>
          </w:tcPr>
          <w:p w:rsidR="005002A1" w:rsidRPr="005002A1" w:rsidRDefault="005002A1" w:rsidP="005002A1">
            <w:pPr>
              <w:ind w:right="198"/>
              <w:rPr>
                <w:rFonts w:ascii="Calibri" w:eastAsia="MS Mincho" w:hAnsi="Calibri" w:cs="Arial"/>
                <w:szCs w:val="22"/>
              </w:rPr>
            </w:pPr>
            <w:r w:rsidRPr="001956CD">
              <w:rPr>
                <w:rFonts w:ascii="Calibri" w:eastAsia="MS Mincho" w:hAnsi="Calibri" w:cs="Arial"/>
                <w:sz w:val="20"/>
                <w:szCs w:val="20"/>
              </w:rPr>
              <w:t>Vid för låg lufthastighet via mätsond i dragskåp avges larm i reglercentral. Om</w:t>
            </w:r>
            <w:r w:rsidRPr="00A675D2">
              <w:rPr>
                <w:rFonts w:ascii="Calibri" w:eastAsia="MS Mincho" w:hAnsi="Calibri" w:cs="Arial"/>
                <w:szCs w:val="22"/>
              </w:rPr>
              <w:t xml:space="preserve"> inte </w:t>
            </w:r>
            <w:r w:rsidRPr="001956CD">
              <w:rPr>
                <w:rFonts w:ascii="Calibri" w:eastAsia="MS Mincho" w:hAnsi="Calibri" w:cs="Arial"/>
                <w:sz w:val="20"/>
                <w:szCs w:val="20"/>
              </w:rPr>
              <w:lastRenderedPageBreak/>
              <w:t>inställd hastighet i lucköppningen uppnås efter inställd tid bryts strömmen i skåpet av elförreglingskontaktor K. Vid för hög hastighet avges endast optiskt larm. Larmåterställning via RC1.</w:t>
            </w:r>
          </w:p>
        </w:tc>
        <w:tc>
          <w:tcPr>
            <w:tcW w:w="1537" w:type="dxa"/>
          </w:tcPr>
          <w:p w:rsidR="005002A1" w:rsidRDefault="005002A1" w:rsidP="0025566D"/>
        </w:tc>
        <w:tc>
          <w:tcPr>
            <w:tcW w:w="7342" w:type="dxa"/>
          </w:tcPr>
          <w:p w:rsidR="005002A1" w:rsidRDefault="005002A1" w:rsidP="0025566D"/>
        </w:tc>
      </w:tr>
      <w:tr w:rsidR="006368A5" w:rsidTr="00B71367">
        <w:tc>
          <w:tcPr>
            <w:tcW w:w="1135" w:type="dxa"/>
          </w:tcPr>
          <w:p w:rsidR="006368A5" w:rsidRPr="00935D56" w:rsidRDefault="006368A5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6368A5" w:rsidRPr="005002A1" w:rsidRDefault="006368A5" w:rsidP="0025566D">
            <w:pPr>
              <w:rPr>
                <w:b/>
                <w:i/>
              </w:rPr>
            </w:pPr>
            <w:r w:rsidRPr="005002A1">
              <w:rPr>
                <w:b/>
                <w:i/>
              </w:rPr>
              <w:t>Flöde</w:t>
            </w:r>
          </w:p>
        </w:tc>
        <w:tc>
          <w:tcPr>
            <w:tcW w:w="1537" w:type="dxa"/>
          </w:tcPr>
          <w:p w:rsidR="006368A5" w:rsidRDefault="006368A5" w:rsidP="0025566D"/>
        </w:tc>
        <w:tc>
          <w:tcPr>
            <w:tcW w:w="7342" w:type="dxa"/>
          </w:tcPr>
          <w:p w:rsidR="006368A5" w:rsidRDefault="006368A5" w:rsidP="0025566D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:rsidR="00935D56" w:rsidRPr="001956CD" w:rsidRDefault="005002A1" w:rsidP="005002A1">
            <w:pPr>
              <w:ind w:right="198"/>
              <w:rPr>
                <w:rFonts w:ascii="Calibri" w:eastAsia="MS Mincho" w:hAnsi="Calibri" w:cs="Arial"/>
                <w:sz w:val="20"/>
                <w:szCs w:val="20"/>
              </w:rPr>
            </w:pPr>
            <w:r w:rsidRPr="001956CD">
              <w:rPr>
                <w:rFonts w:ascii="Calibri" w:eastAsia="MS Mincho" w:hAnsi="Calibri" w:cs="Arial"/>
                <w:sz w:val="20"/>
                <w:szCs w:val="20"/>
              </w:rPr>
              <w:t xml:space="preserve">Avvikande luftflöde genererar larm i DUC/PLC. </w:t>
            </w: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  <w:tr w:rsidR="00935D56" w:rsidTr="00B71367">
        <w:tc>
          <w:tcPr>
            <w:tcW w:w="1135" w:type="dxa"/>
          </w:tcPr>
          <w:p w:rsidR="00935D56" w:rsidRPr="00935D56" w:rsidRDefault="00935D56" w:rsidP="004C6DF5">
            <w:pPr>
              <w:pStyle w:val="Liststycke"/>
            </w:pPr>
          </w:p>
        </w:tc>
        <w:tc>
          <w:tcPr>
            <w:tcW w:w="4206" w:type="dxa"/>
          </w:tcPr>
          <w:p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8BB" w:rsidRDefault="001B38BB" w:rsidP="005E2C76">
      <w:r>
        <w:separator/>
      </w:r>
    </w:p>
  </w:endnote>
  <w:endnote w:type="continuationSeparator" w:id="0">
    <w:p w:rsidR="001B38BB" w:rsidRDefault="001B38BB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8BB" w:rsidRDefault="001B38BB" w:rsidP="005E2C76">
      <w:r>
        <w:separator/>
      </w:r>
    </w:p>
  </w:footnote>
  <w:footnote w:type="continuationSeparator" w:id="0">
    <w:p w:rsidR="001B38BB" w:rsidRDefault="001B38BB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BD31899" wp14:editId="6C639C0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357DD"/>
    <w:rsid w:val="00147036"/>
    <w:rsid w:val="00151D2D"/>
    <w:rsid w:val="0015784C"/>
    <w:rsid w:val="001701DA"/>
    <w:rsid w:val="00173F05"/>
    <w:rsid w:val="001956CD"/>
    <w:rsid w:val="001B38BB"/>
    <w:rsid w:val="001B4C28"/>
    <w:rsid w:val="002232B5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C6DF5"/>
    <w:rsid w:val="004F0EC5"/>
    <w:rsid w:val="005002A1"/>
    <w:rsid w:val="005400C6"/>
    <w:rsid w:val="005670C4"/>
    <w:rsid w:val="0057476D"/>
    <w:rsid w:val="005A0029"/>
    <w:rsid w:val="005A5E95"/>
    <w:rsid w:val="005B4007"/>
    <w:rsid w:val="005E2C76"/>
    <w:rsid w:val="005F50AF"/>
    <w:rsid w:val="006312B8"/>
    <w:rsid w:val="006368A5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253F6"/>
    <w:rsid w:val="00755887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418FA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CB21F1"/>
    <w:rsid w:val="00D070D7"/>
    <w:rsid w:val="00D279AE"/>
    <w:rsid w:val="00D6013D"/>
    <w:rsid w:val="00D821D2"/>
    <w:rsid w:val="00DC1979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FB033-DF27-442E-9037-22FC44D4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348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2025-03-12T11:26:00Z</dcterms:created>
  <dcterms:modified xsi:type="dcterms:W3CDTF">2025-03-12T11:26:00Z</dcterms:modified>
</cp:coreProperties>
</file>